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61E" w:rsidRPr="00E26B72" w:rsidRDefault="00E26B72" w:rsidP="00E26B72">
      <w:pPr>
        <w:shd w:val="clear" w:color="auto" w:fill="FFFFFF" w:themeFill="background1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</w:pPr>
      <w:r w:rsidRPr="00E26B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Организация развивающей предметно-пространственной среды по</w:t>
      </w:r>
      <w:r w:rsidRPr="00E26B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  <w:t xml:space="preserve"> </w:t>
      </w:r>
      <w:r w:rsidRPr="00E26B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образовательной области «Социально-коммуникативное развитие»</w:t>
      </w:r>
    </w:p>
    <w:p w:rsidR="00E26B72" w:rsidRDefault="00E26B72" w:rsidP="00E26B72">
      <w:pP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E26B7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Одним из пяти приоритетных направлений деятельности дошкольного учреждения </w:t>
      </w:r>
      <w:r w:rsidRPr="00E26B72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(в соответствии с ФГОС ДО</w:t>
      </w:r>
      <w:r w:rsidRPr="00E26B72">
        <w:rPr>
          <w:rFonts w:ascii="Times New Roman" w:hAnsi="Times New Roman" w:cs="Times New Roman"/>
          <w:i/>
          <w:iCs/>
          <w:sz w:val="28"/>
          <w:szCs w:val="28"/>
          <w:shd w:val="clear" w:color="auto" w:fill="FFFFFF" w:themeFill="background1"/>
        </w:rPr>
        <w:t>)</w:t>
      </w:r>
      <w:r w:rsidRPr="00E26B7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является </w:t>
      </w:r>
      <w:r w:rsidRPr="00E26B72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социально - коммуникативное развитие</w:t>
      </w:r>
      <w:r w:rsidRPr="00E26B7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детей</w:t>
      </w:r>
      <w:r w:rsidRPr="00E26B72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E26B7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дошкольного возраста, </w:t>
      </w:r>
      <w:r w:rsidRPr="00E26B72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организация</w:t>
      </w:r>
      <w:r w:rsidRPr="00E26B7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и методическое сопровождение </w:t>
      </w:r>
      <w:r w:rsidRPr="00E26B72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социально-ориентированной образовательной деятельности</w:t>
      </w:r>
      <w:r w:rsidRPr="00E26B7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как условия</w:t>
      </w:r>
      <w:r w:rsidRPr="00E26B72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E26B7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реализации </w:t>
      </w:r>
      <w:r w:rsidRPr="00E26B72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социального</w:t>
      </w:r>
      <w:r w:rsidRPr="00E26B7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заказа общества и семьи.</w:t>
      </w:r>
    </w:p>
    <w:p w:rsidR="00E26B72" w:rsidRPr="0005386A" w:rsidRDefault="00E26B72" w:rsidP="00E26B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05386A">
        <w:rPr>
          <w:color w:val="000000"/>
          <w:sz w:val="28"/>
          <w:szCs w:val="28"/>
          <w:shd w:val="clear" w:color="auto" w:fill="FFFFFF" w:themeFill="background1"/>
        </w:rPr>
        <w:t>Основной целью этого направления является позитивная </w:t>
      </w:r>
      <w:r w:rsidRPr="0005386A">
        <w:rPr>
          <w:b/>
          <w:bCs/>
          <w:color w:val="000000"/>
          <w:sz w:val="28"/>
          <w:szCs w:val="28"/>
          <w:shd w:val="clear" w:color="auto" w:fill="FFFFFF" w:themeFill="background1"/>
        </w:rPr>
        <w:t>социализация</w:t>
      </w:r>
      <w:r w:rsidRPr="0005386A">
        <w:rPr>
          <w:color w:val="000000"/>
          <w:sz w:val="28"/>
          <w:szCs w:val="28"/>
          <w:shd w:val="clear" w:color="auto" w:fill="FFFFFF" w:themeFill="background1"/>
        </w:rPr>
        <w:t> детей дошкольного возраста, приобщение их к </w:t>
      </w:r>
      <w:r w:rsidRPr="0005386A">
        <w:rPr>
          <w:b/>
          <w:bCs/>
          <w:color w:val="000000"/>
          <w:sz w:val="28"/>
          <w:szCs w:val="28"/>
          <w:shd w:val="clear" w:color="auto" w:fill="FFFFFF" w:themeFill="background1"/>
        </w:rPr>
        <w:t>социокультурным нормам</w:t>
      </w:r>
      <w:r w:rsidRPr="0005386A">
        <w:rPr>
          <w:color w:val="000000"/>
          <w:sz w:val="28"/>
          <w:szCs w:val="28"/>
          <w:shd w:val="clear" w:color="auto" w:fill="FFFFFF" w:themeFill="background1"/>
        </w:rPr>
        <w:t>, традициям семьи,</w:t>
      </w:r>
      <w:r w:rsidRPr="0005386A">
        <w:rPr>
          <w:color w:val="000000"/>
          <w:sz w:val="28"/>
          <w:szCs w:val="28"/>
        </w:rPr>
        <w:t xml:space="preserve"> общества и государства.</w:t>
      </w:r>
    </w:p>
    <w:p w:rsidR="00E26B72" w:rsidRPr="0005386A" w:rsidRDefault="00E26B72" w:rsidP="00E26B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05386A">
        <w:rPr>
          <w:color w:val="000000"/>
          <w:sz w:val="28"/>
          <w:szCs w:val="28"/>
        </w:rPr>
        <w:t>Задачами </w:t>
      </w:r>
      <w:r w:rsidRPr="0005386A">
        <w:rPr>
          <w:b/>
          <w:bCs/>
          <w:color w:val="000000"/>
          <w:sz w:val="28"/>
          <w:szCs w:val="28"/>
        </w:rPr>
        <w:t>социально-коммуникативного развития</w:t>
      </w:r>
      <w:r w:rsidRPr="0005386A">
        <w:rPr>
          <w:color w:val="000000"/>
          <w:sz w:val="28"/>
          <w:szCs w:val="28"/>
        </w:rPr>
        <w:t> в соответствии с ФГОС ДО </w:t>
      </w:r>
      <w:r w:rsidRPr="0005386A">
        <w:rPr>
          <w:color w:val="000000"/>
          <w:sz w:val="28"/>
          <w:szCs w:val="28"/>
          <w:u w:val="single"/>
        </w:rPr>
        <w:t>являются</w:t>
      </w:r>
      <w:r w:rsidRPr="0005386A">
        <w:rPr>
          <w:color w:val="000000"/>
          <w:sz w:val="28"/>
          <w:szCs w:val="28"/>
        </w:rPr>
        <w:t>:</w:t>
      </w:r>
    </w:p>
    <w:p w:rsidR="00E26B72" w:rsidRPr="0005386A" w:rsidRDefault="00E26B72" w:rsidP="00E26B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05386A">
        <w:rPr>
          <w:color w:val="000000"/>
          <w:sz w:val="28"/>
          <w:szCs w:val="28"/>
        </w:rPr>
        <w:t>1. Создать условия для усвоения детьми дошкольного возраста норм и ценностей, принятых в обществе, включая моральные и нравственные ценности.</w:t>
      </w:r>
    </w:p>
    <w:p w:rsidR="00E26B72" w:rsidRPr="0005386A" w:rsidRDefault="00E26B72" w:rsidP="00E26B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05386A">
        <w:rPr>
          <w:color w:val="000000"/>
          <w:sz w:val="28"/>
          <w:szCs w:val="28"/>
        </w:rPr>
        <w:t>2. </w:t>
      </w:r>
      <w:r w:rsidRPr="0005386A">
        <w:rPr>
          <w:b/>
          <w:bCs/>
          <w:color w:val="000000"/>
          <w:sz w:val="28"/>
          <w:szCs w:val="28"/>
        </w:rPr>
        <w:t>Развивать социальный</w:t>
      </w:r>
      <w:r w:rsidRPr="0005386A">
        <w:rPr>
          <w:color w:val="000000"/>
          <w:sz w:val="28"/>
          <w:szCs w:val="28"/>
        </w:rPr>
        <w:t> и эмоциональный интеллект детей, их эмоциональную отзывчивость, сопереживание, навыки доброжелательного общения и взаимодействия со взрослыми и сверстниками.</w:t>
      </w:r>
    </w:p>
    <w:p w:rsidR="00E26B72" w:rsidRPr="0005386A" w:rsidRDefault="00E26B72" w:rsidP="00E26B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05386A">
        <w:rPr>
          <w:color w:val="000000"/>
          <w:sz w:val="28"/>
          <w:szCs w:val="28"/>
        </w:rPr>
        <w:t>3. Способствовать становлению самостоятельности, целенаправленности и саморегуляции собственных действий детей.</w:t>
      </w:r>
    </w:p>
    <w:p w:rsidR="00E26B72" w:rsidRPr="0005386A" w:rsidRDefault="00E26B72" w:rsidP="00E26B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05386A">
        <w:rPr>
          <w:color w:val="000000"/>
          <w:sz w:val="28"/>
          <w:szCs w:val="28"/>
        </w:rPr>
        <w:t>4. Формировать уважительное отношение и чувство принадлежности к своей семье и к сообществу детей и взрослых в коллективе, позитивные установки к различным видам труда и творчества.</w:t>
      </w:r>
    </w:p>
    <w:p w:rsidR="00E26B72" w:rsidRPr="0005386A" w:rsidRDefault="00E26B72" w:rsidP="00E26B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05386A">
        <w:rPr>
          <w:color w:val="000000"/>
          <w:sz w:val="28"/>
          <w:szCs w:val="28"/>
        </w:rPr>
        <w:t>5. Формировать у детей основы безопасного поведения в быту, </w:t>
      </w:r>
      <w:r w:rsidRPr="0005386A">
        <w:rPr>
          <w:b/>
          <w:bCs/>
          <w:color w:val="000000"/>
          <w:sz w:val="28"/>
          <w:szCs w:val="28"/>
        </w:rPr>
        <w:t>социуме</w:t>
      </w:r>
      <w:r w:rsidRPr="0005386A">
        <w:rPr>
          <w:color w:val="000000"/>
          <w:sz w:val="28"/>
          <w:szCs w:val="28"/>
        </w:rPr>
        <w:t>, природе; готовность к совместной деятельности со сверстниками.</w:t>
      </w:r>
    </w:p>
    <w:p w:rsidR="00E26B72" w:rsidRPr="0005386A" w:rsidRDefault="00E26B72" w:rsidP="00E26B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05386A">
        <w:rPr>
          <w:color w:val="000000"/>
          <w:sz w:val="28"/>
          <w:szCs w:val="28"/>
        </w:rPr>
        <w:t>6. Развивать общение и взаимодействие ребенка со взрослыми и сверстниками.</w:t>
      </w:r>
    </w:p>
    <w:p w:rsidR="00E26B72" w:rsidRPr="0005386A" w:rsidRDefault="00E26B72" w:rsidP="00E26B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05386A">
        <w:rPr>
          <w:color w:val="000000"/>
          <w:sz w:val="28"/>
          <w:szCs w:val="28"/>
        </w:rPr>
        <w:t>7. Формировать позитивные установки к различным видам труда и творчества.</w:t>
      </w:r>
    </w:p>
    <w:p w:rsidR="0005386A" w:rsidRPr="0005386A" w:rsidRDefault="0005386A" w:rsidP="00E26B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05386A">
        <w:rPr>
          <w:color w:val="000000"/>
          <w:sz w:val="28"/>
          <w:szCs w:val="28"/>
          <w:shd w:val="clear" w:color="auto" w:fill="FFFFFF" w:themeFill="background1"/>
        </w:rPr>
        <w:t>8. Формировать готовность к совместной деятельности со сверстниками.</w:t>
      </w:r>
    </w:p>
    <w:p w:rsidR="00E26B72" w:rsidRDefault="0005386A" w:rsidP="0005386A">
      <w:pPr>
        <w:shd w:val="clear" w:color="auto" w:fill="FFFFFF" w:themeFill="background1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05386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Образовательная область </w:t>
      </w:r>
      <w:r w:rsidRPr="0005386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 w:themeFill="background1"/>
        </w:rPr>
        <w:t>«</w:t>
      </w:r>
      <w:r w:rsidRPr="0005386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 w:themeFill="background1"/>
        </w:rPr>
        <w:t>Социально-коммуникативное развитие</w:t>
      </w:r>
      <w:r w:rsidRPr="0005386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 w:themeFill="background1"/>
        </w:rPr>
        <w:t>»</w:t>
      </w:r>
      <w:r w:rsidRPr="0005386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 реализуется в</w:t>
      </w:r>
      <w:r w:rsidRPr="0005386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05386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следующих </w:t>
      </w:r>
      <w:r w:rsidRPr="0005386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 w:themeFill="background1"/>
        </w:rPr>
        <w:t>направлениях</w:t>
      </w:r>
      <w:r w:rsidRPr="0005386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: игровая деятельность, патриотическое воспитание, формирование основ безопасности, трудовое воспитание, формирование гендерной</w:t>
      </w:r>
      <w:r w:rsidRPr="0005386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05386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принадлежности, развитие общения. Остановимся на каждом из этих направлений</w:t>
      </w:r>
      <w:r w:rsidRPr="00FA225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05386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немного подробнее.</w:t>
      </w:r>
    </w:p>
    <w:p w:rsidR="00FA225A" w:rsidRPr="00593A5B" w:rsidRDefault="00FA225A" w:rsidP="00FA225A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93A5B">
        <w:rPr>
          <w:b/>
          <w:bCs/>
          <w:color w:val="000000"/>
          <w:sz w:val="28"/>
          <w:szCs w:val="28"/>
        </w:rPr>
        <w:t>Развитие</w:t>
      </w:r>
      <w:r w:rsidRPr="00593A5B">
        <w:rPr>
          <w:color w:val="000000"/>
          <w:sz w:val="28"/>
          <w:szCs w:val="28"/>
        </w:rPr>
        <w:t> игровой деятельности детей происходит с целью освоения различных </w:t>
      </w:r>
      <w:r w:rsidRPr="00593A5B">
        <w:rPr>
          <w:b/>
          <w:bCs/>
          <w:color w:val="000000"/>
          <w:sz w:val="28"/>
          <w:szCs w:val="28"/>
        </w:rPr>
        <w:t>социальных ролей</w:t>
      </w:r>
      <w:r w:rsidRPr="00593A5B">
        <w:rPr>
          <w:color w:val="000000"/>
          <w:sz w:val="28"/>
          <w:szCs w:val="28"/>
        </w:rPr>
        <w:t>. Игра, в свете ФГОС, выступает как форма </w:t>
      </w:r>
      <w:r w:rsidRPr="00593A5B">
        <w:rPr>
          <w:b/>
          <w:bCs/>
          <w:color w:val="000000"/>
          <w:sz w:val="28"/>
          <w:szCs w:val="28"/>
        </w:rPr>
        <w:t>социализации ребёнка</w:t>
      </w:r>
      <w:r w:rsidRPr="00593A5B">
        <w:rPr>
          <w:color w:val="000000"/>
          <w:sz w:val="28"/>
          <w:szCs w:val="28"/>
        </w:rPr>
        <w:t>. Игра – это не </w:t>
      </w:r>
      <w:r w:rsidRPr="00593A5B">
        <w:rPr>
          <w:b/>
          <w:bCs/>
          <w:color w:val="000000"/>
          <w:sz w:val="28"/>
          <w:szCs w:val="28"/>
        </w:rPr>
        <w:t>развлечение</w:t>
      </w:r>
      <w:r w:rsidRPr="00593A5B">
        <w:rPr>
          <w:color w:val="000000"/>
          <w:sz w:val="28"/>
          <w:szCs w:val="28"/>
        </w:rPr>
        <w:t>, а особый метод вовлечения детей в творческую деятельность, метод стимулирования их активности. </w:t>
      </w:r>
      <w:r w:rsidRPr="00593A5B">
        <w:rPr>
          <w:b/>
          <w:bCs/>
          <w:color w:val="000000"/>
          <w:sz w:val="28"/>
          <w:szCs w:val="28"/>
        </w:rPr>
        <w:t>Социально-коммуникативное развитие</w:t>
      </w:r>
      <w:r w:rsidRPr="00593A5B">
        <w:rPr>
          <w:color w:val="000000"/>
          <w:sz w:val="28"/>
          <w:szCs w:val="28"/>
        </w:rPr>
        <w:t xml:space="preserve"> дошкольников происходит через игру как ведущую детскую деятельность. Игра - это </w:t>
      </w:r>
      <w:r w:rsidRPr="00593A5B">
        <w:rPr>
          <w:color w:val="000000"/>
          <w:sz w:val="28"/>
          <w:szCs w:val="28"/>
        </w:rPr>
        <w:lastRenderedPageBreak/>
        <w:t>школа </w:t>
      </w:r>
      <w:r w:rsidRPr="00593A5B">
        <w:rPr>
          <w:b/>
          <w:bCs/>
          <w:color w:val="000000"/>
          <w:sz w:val="28"/>
          <w:szCs w:val="28"/>
        </w:rPr>
        <w:t>социальных отношений</w:t>
      </w:r>
      <w:r w:rsidRPr="00593A5B">
        <w:rPr>
          <w:color w:val="000000"/>
          <w:sz w:val="28"/>
          <w:szCs w:val="28"/>
        </w:rPr>
        <w:t>, в которых моделируются формы поведения ребенка.</w:t>
      </w:r>
    </w:p>
    <w:p w:rsidR="00FA225A" w:rsidRPr="00593A5B" w:rsidRDefault="00FA225A" w:rsidP="00FA225A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93A5B">
        <w:rPr>
          <w:color w:val="000000"/>
          <w:sz w:val="28"/>
          <w:szCs w:val="28"/>
        </w:rPr>
        <w:t>В группе оборудован уголок сюжетно-ролевых игр, в котором сконцентрированы наборы </w:t>
      </w:r>
      <w:r w:rsidRPr="00593A5B">
        <w:rPr>
          <w:b/>
          <w:bCs/>
          <w:color w:val="000000"/>
          <w:sz w:val="28"/>
          <w:szCs w:val="28"/>
        </w:rPr>
        <w:t>предметов</w:t>
      </w:r>
      <w:r w:rsidRPr="00593A5B">
        <w:rPr>
          <w:color w:val="000000"/>
          <w:sz w:val="28"/>
          <w:szCs w:val="28"/>
        </w:rPr>
        <w:t> и аксе</w:t>
      </w:r>
      <w:r w:rsidR="00CC2A1C">
        <w:rPr>
          <w:color w:val="000000"/>
          <w:sz w:val="28"/>
          <w:szCs w:val="28"/>
        </w:rPr>
        <w:t>ссуаров к сюжетно-ролевым играм</w:t>
      </w:r>
      <w:r w:rsidRPr="00593A5B">
        <w:rPr>
          <w:color w:val="000000"/>
          <w:sz w:val="28"/>
          <w:szCs w:val="28"/>
        </w:rPr>
        <w:t xml:space="preserve"> для младших дошкольников можно выделить следующие сюжетные </w:t>
      </w:r>
      <w:r w:rsidRPr="00593A5B">
        <w:rPr>
          <w:color w:val="000000"/>
          <w:sz w:val="28"/>
          <w:szCs w:val="28"/>
          <w:u w:val="single"/>
        </w:rPr>
        <w:t>игры</w:t>
      </w:r>
      <w:r w:rsidRPr="00593A5B">
        <w:rPr>
          <w:color w:val="000000"/>
          <w:sz w:val="28"/>
          <w:szCs w:val="28"/>
        </w:rPr>
        <w:t>:</w:t>
      </w:r>
    </w:p>
    <w:p w:rsidR="00FA225A" w:rsidRPr="00593A5B" w:rsidRDefault="00FA225A" w:rsidP="00FA225A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93A5B">
        <w:rPr>
          <w:color w:val="000000"/>
          <w:sz w:val="28"/>
          <w:szCs w:val="28"/>
        </w:rPr>
        <w:t>- </w:t>
      </w:r>
      <w:r w:rsidRPr="00593A5B">
        <w:rPr>
          <w:i/>
          <w:iCs/>
          <w:color w:val="000000"/>
          <w:sz w:val="28"/>
          <w:szCs w:val="28"/>
        </w:rPr>
        <w:t>«Дом, семья»</w:t>
      </w:r>
      <w:bookmarkStart w:id="0" w:name="_GoBack"/>
      <w:bookmarkEnd w:id="0"/>
    </w:p>
    <w:p w:rsidR="00FA225A" w:rsidRPr="00593A5B" w:rsidRDefault="00FA225A" w:rsidP="00FA225A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93A5B">
        <w:rPr>
          <w:color w:val="000000"/>
          <w:sz w:val="28"/>
          <w:szCs w:val="28"/>
        </w:rPr>
        <w:t>- </w:t>
      </w:r>
      <w:r w:rsidRPr="00593A5B">
        <w:rPr>
          <w:i/>
          <w:iCs/>
          <w:color w:val="000000"/>
          <w:sz w:val="28"/>
          <w:szCs w:val="28"/>
        </w:rPr>
        <w:t>«Игры с транспортом»</w:t>
      </w:r>
    </w:p>
    <w:p w:rsidR="00FA225A" w:rsidRPr="00593A5B" w:rsidRDefault="00FA225A" w:rsidP="00FA225A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93A5B">
        <w:rPr>
          <w:color w:val="000000"/>
          <w:sz w:val="28"/>
          <w:szCs w:val="28"/>
        </w:rPr>
        <w:t>- </w:t>
      </w:r>
      <w:r w:rsidRPr="00593A5B">
        <w:rPr>
          <w:i/>
          <w:iCs/>
          <w:color w:val="000000"/>
          <w:sz w:val="28"/>
          <w:szCs w:val="28"/>
        </w:rPr>
        <w:t>«Больница»</w:t>
      </w:r>
    </w:p>
    <w:p w:rsidR="00FA225A" w:rsidRPr="00593A5B" w:rsidRDefault="00FA225A" w:rsidP="00FA225A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93A5B">
        <w:rPr>
          <w:color w:val="000000"/>
          <w:sz w:val="28"/>
          <w:szCs w:val="28"/>
        </w:rPr>
        <w:t>-</w:t>
      </w:r>
      <w:r w:rsidRPr="00593A5B">
        <w:rPr>
          <w:i/>
          <w:iCs/>
          <w:color w:val="000000"/>
          <w:sz w:val="28"/>
          <w:szCs w:val="28"/>
        </w:rPr>
        <w:t>«Магазин»</w:t>
      </w:r>
    </w:p>
    <w:p w:rsidR="00FA225A" w:rsidRPr="00593A5B" w:rsidRDefault="00FA225A" w:rsidP="00FA225A">
      <w:pPr>
        <w:pStyle w:val="a3"/>
        <w:shd w:val="clear" w:color="auto" w:fill="FFFFFF" w:themeFill="background1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93A5B">
        <w:rPr>
          <w:color w:val="000000"/>
          <w:sz w:val="28"/>
          <w:szCs w:val="28"/>
        </w:rPr>
        <w:t>-</w:t>
      </w:r>
      <w:r w:rsidRPr="00593A5B">
        <w:rPr>
          <w:i/>
          <w:iCs/>
          <w:color w:val="000000"/>
          <w:sz w:val="28"/>
          <w:szCs w:val="28"/>
        </w:rPr>
        <w:t>«Парикмахерская»</w:t>
      </w:r>
      <w:r w:rsidR="00001BBA">
        <w:rPr>
          <w:i/>
          <w:iCs/>
          <w:color w:val="000000"/>
          <w:sz w:val="28"/>
          <w:szCs w:val="28"/>
        </w:rPr>
        <w:t xml:space="preserve"> и т.п.</w:t>
      </w:r>
    </w:p>
    <w:p w:rsidR="00FA225A" w:rsidRPr="00593A5B" w:rsidRDefault="00FA225A" w:rsidP="00FA225A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93A5B">
        <w:rPr>
          <w:color w:val="000000"/>
          <w:sz w:val="28"/>
          <w:szCs w:val="28"/>
        </w:rPr>
        <w:t xml:space="preserve">В современных условиях, когда происходят глубочайшие изменения в жизни общества, одним из центральных направлений работы с дошкольниками становится </w:t>
      </w:r>
      <w:r w:rsidR="00001BBA" w:rsidRPr="00001BBA">
        <w:rPr>
          <w:b/>
          <w:color w:val="000000"/>
          <w:sz w:val="28"/>
          <w:szCs w:val="28"/>
        </w:rPr>
        <w:t>духовно-нравственное и</w:t>
      </w:r>
      <w:r w:rsidR="00001BBA">
        <w:rPr>
          <w:color w:val="000000"/>
          <w:sz w:val="28"/>
          <w:szCs w:val="28"/>
        </w:rPr>
        <w:t xml:space="preserve"> </w:t>
      </w:r>
      <w:r w:rsidRPr="00593A5B">
        <w:rPr>
          <w:b/>
          <w:color w:val="000000"/>
          <w:sz w:val="28"/>
          <w:szCs w:val="28"/>
        </w:rPr>
        <w:t>патриотическое воспитание</w:t>
      </w:r>
      <w:r w:rsidRPr="00593A5B">
        <w:rPr>
          <w:color w:val="000000"/>
          <w:sz w:val="28"/>
          <w:szCs w:val="28"/>
        </w:rPr>
        <w:t>. Сейчас, в период нестабильности в обществе, возникает необходимость вернуться к лучшим традициям нашего народа. Поэтому важную роль играет создание в группе патриотического уголка.</w:t>
      </w:r>
    </w:p>
    <w:p w:rsidR="00FA225A" w:rsidRPr="00593A5B" w:rsidRDefault="00FA225A" w:rsidP="00FA225A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93A5B">
        <w:rPr>
          <w:color w:val="000000"/>
          <w:sz w:val="28"/>
          <w:szCs w:val="28"/>
        </w:rPr>
        <w:t>Патриотический уголок помогает педагогу познакомить детей с историей и достопримечательностями родного края, животными и растениями, транспортом; с государственными символами родной страны и города </w:t>
      </w:r>
      <w:r w:rsidRPr="00593A5B">
        <w:rPr>
          <w:i/>
          <w:iCs/>
          <w:color w:val="000000"/>
          <w:sz w:val="28"/>
          <w:szCs w:val="28"/>
        </w:rPr>
        <w:t>(флагом, гербом, гимном, портретами президента и главы города)</w:t>
      </w:r>
      <w:r w:rsidRPr="00593A5B">
        <w:rPr>
          <w:color w:val="000000"/>
          <w:sz w:val="28"/>
          <w:szCs w:val="28"/>
        </w:rPr>
        <w:t>; с русскими народными промыслами и традициями. Благодаря материалам такой зоны </w:t>
      </w:r>
      <w:r w:rsidRPr="00593A5B">
        <w:rPr>
          <w:b/>
          <w:bCs/>
          <w:color w:val="000000"/>
          <w:sz w:val="28"/>
          <w:szCs w:val="28"/>
        </w:rPr>
        <w:t>развивается</w:t>
      </w:r>
      <w:r w:rsidRPr="00593A5B">
        <w:rPr>
          <w:color w:val="000000"/>
          <w:sz w:val="28"/>
          <w:szCs w:val="28"/>
        </w:rPr>
        <w:t> интерес и уважение детей к своей семье и своему дошкольному учреждению, труду людей разных профессий, достижениям известных людей города и страны.</w:t>
      </w:r>
    </w:p>
    <w:p w:rsidR="00FA225A" w:rsidRPr="00593A5B" w:rsidRDefault="00FA225A" w:rsidP="00FA225A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93A5B">
        <w:rPr>
          <w:color w:val="000000"/>
          <w:sz w:val="28"/>
          <w:szCs w:val="28"/>
        </w:rPr>
        <w:t>В соответствии с возрастом детей материалы в уголке отражают основные направления педагогической работы по воспитанию </w:t>
      </w:r>
      <w:r w:rsidRPr="00593A5B">
        <w:rPr>
          <w:color w:val="000000"/>
          <w:sz w:val="28"/>
          <w:szCs w:val="28"/>
          <w:u w:val="single"/>
        </w:rPr>
        <w:t>патриотизма</w:t>
      </w:r>
      <w:r w:rsidRPr="00593A5B">
        <w:rPr>
          <w:color w:val="000000"/>
          <w:sz w:val="28"/>
          <w:szCs w:val="28"/>
        </w:rPr>
        <w:t>: </w:t>
      </w:r>
      <w:r w:rsidRPr="00593A5B">
        <w:rPr>
          <w:i/>
          <w:iCs/>
          <w:color w:val="000000"/>
          <w:sz w:val="28"/>
          <w:szCs w:val="28"/>
        </w:rPr>
        <w:t>«Семья»</w:t>
      </w:r>
      <w:r w:rsidRPr="00593A5B">
        <w:rPr>
          <w:color w:val="000000"/>
          <w:sz w:val="28"/>
          <w:szCs w:val="28"/>
        </w:rPr>
        <w:t>, </w:t>
      </w:r>
      <w:r w:rsidRPr="00593A5B">
        <w:rPr>
          <w:i/>
          <w:iCs/>
          <w:color w:val="000000"/>
          <w:sz w:val="28"/>
          <w:szCs w:val="28"/>
        </w:rPr>
        <w:t>«Родной край»</w:t>
      </w:r>
      <w:r w:rsidRPr="00593A5B">
        <w:rPr>
          <w:color w:val="000000"/>
          <w:sz w:val="28"/>
          <w:szCs w:val="28"/>
        </w:rPr>
        <w:t>, </w:t>
      </w:r>
      <w:r w:rsidRPr="00593A5B">
        <w:rPr>
          <w:i/>
          <w:iCs/>
          <w:color w:val="000000"/>
          <w:sz w:val="28"/>
          <w:szCs w:val="28"/>
        </w:rPr>
        <w:t>«Народные промыслы»</w:t>
      </w:r>
      <w:r w:rsidRPr="00593A5B">
        <w:rPr>
          <w:color w:val="000000"/>
          <w:sz w:val="28"/>
          <w:szCs w:val="28"/>
        </w:rPr>
        <w:t>, </w:t>
      </w:r>
      <w:r w:rsidRPr="00593A5B">
        <w:rPr>
          <w:i/>
          <w:iCs/>
          <w:color w:val="000000"/>
          <w:sz w:val="28"/>
          <w:szCs w:val="28"/>
        </w:rPr>
        <w:t>«Знакомство с трудом взрослых»</w:t>
      </w:r>
      <w:r w:rsidRPr="00593A5B">
        <w:rPr>
          <w:color w:val="000000"/>
          <w:sz w:val="28"/>
          <w:szCs w:val="28"/>
        </w:rPr>
        <w:t>, </w:t>
      </w:r>
      <w:r w:rsidRPr="00593A5B">
        <w:rPr>
          <w:i/>
          <w:iCs/>
          <w:color w:val="000000"/>
          <w:sz w:val="28"/>
          <w:szCs w:val="28"/>
        </w:rPr>
        <w:t>«Воспитание любви и уважения к защитникам Отечества»</w:t>
      </w:r>
      <w:r w:rsidRPr="00593A5B">
        <w:rPr>
          <w:color w:val="000000"/>
          <w:sz w:val="28"/>
          <w:szCs w:val="28"/>
        </w:rPr>
        <w:t>, </w:t>
      </w:r>
      <w:r w:rsidRPr="00593A5B">
        <w:rPr>
          <w:i/>
          <w:iCs/>
          <w:color w:val="000000"/>
          <w:sz w:val="28"/>
          <w:szCs w:val="28"/>
        </w:rPr>
        <w:t>«Москва – столица нашей Родины»</w:t>
      </w:r>
      <w:r w:rsidRPr="00593A5B">
        <w:rPr>
          <w:color w:val="000000"/>
          <w:sz w:val="28"/>
          <w:szCs w:val="28"/>
        </w:rPr>
        <w:t>.</w:t>
      </w:r>
    </w:p>
    <w:p w:rsidR="00FA225A" w:rsidRPr="00593A5B" w:rsidRDefault="00FA225A" w:rsidP="00FA225A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93A5B">
        <w:rPr>
          <w:bCs/>
          <w:color w:val="000000"/>
          <w:sz w:val="28"/>
          <w:szCs w:val="28"/>
        </w:rPr>
        <w:t>Подобранный</w:t>
      </w:r>
      <w:r w:rsidRPr="00593A5B">
        <w:rPr>
          <w:color w:val="000000"/>
          <w:sz w:val="28"/>
          <w:szCs w:val="28"/>
        </w:rPr>
        <w:t> материал патриотического уголка в младшей группе является хорошим подспорьем для дальнейшей работы в </w:t>
      </w:r>
      <w:r w:rsidRPr="00593A5B">
        <w:rPr>
          <w:b/>
          <w:bCs/>
          <w:color w:val="000000"/>
          <w:sz w:val="28"/>
          <w:szCs w:val="28"/>
        </w:rPr>
        <w:t>средней</w:t>
      </w:r>
      <w:r w:rsidRPr="00593A5B">
        <w:rPr>
          <w:color w:val="000000"/>
          <w:sz w:val="28"/>
          <w:szCs w:val="28"/>
        </w:rPr>
        <w:t>, старшей и подготовительной группах. В зависимости от возрастного этапа уголок будет дополняться и трансформироваться.</w:t>
      </w:r>
    </w:p>
    <w:p w:rsidR="00FA225A" w:rsidRPr="00593A5B" w:rsidRDefault="00FA225A" w:rsidP="00593A5B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93A5B">
        <w:rPr>
          <w:b/>
          <w:color w:val="000000"/>
          <w:sz w:val="28"/>
          <w:szCs w:val="28"/>
        </w:rPr>
        <w:t>Трудовое воспитание</w:t>
      </w:r>
      <w:r w:rsidRPr="00593A5B">
        <w:rPr>
          <w:color w:val="000000"/>
          <w:sz w:val="28"/>
          <w:szCs w:val="28"/>
        </w:rPr>
        <w:t xml:space="preserve"> должно входить в жизнь ребенка с самого раннего возраста и осуществляться последовательно и систематично.</w:t>
      </w:r>
    </w:p>
    <w:p w:rsidR="00FA225A" w:rsidRPr="00593A5B" w:rsidRDefault="00FA225A" w:rsidP="00593A5B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93A5B">
        <w:rPr>
          <w:color w:val="000000"/>
          <w:sz w:val="28"/>
          <w:szCs w:val="28"/>
        </w:rPr>
        <w:t>Труд следует рассматривать как </w:t>
      </w:r>
      <w:r w:rsidRPr="00593A5B">
        <w:rPr>
          <w:bCs/>
          <w:color w:val="000000"/>
          <w:sz w:val="28"/>
          <w:szCs w:val="28"/>
        </w:rPr>
        <w:t>средство</w:t>
      </w:r>
      <w:r w:rsidRPr="00593A5B">
        <w:rPr>
          <w:color w:val="000000"/>
          <w:sz w:val="28"/>
          <w:szCs w:val="28"/>
        </w:rPr>
        <w:t> умственного воспитания детей, поскольку он способствует </w:t>
      </w:r>
      <w:r w:rsidRPr="00593A5B">
        <w:rPr>
          <w:b/>
          <w:bCs/>
          <w:color w:val="000000"/>
          <w:sz w:val="28"/>
          <w:szCs w:val="28"/>
        </w:rPr>
        <w:t>развитию мышления</w:t>
      </w:r>
      <w:r w:rsidRPr="00593A5B">
        <w:rPr>
          <w:color w:val="000000"/>
          <w:sz w:val="28"/>
          <w:szCs w:val="28"/>
        </w:rPr>
        <w:t>, внимания, </w:t>
      </w:r>
      <w:r w:rsidRPr="00593A5B">
        <w:rPr>
          <w:b/>
          <w:bCs/>
          <w:color w:val="000000"/>
          <w:sz w:val="28"/>
          <w:szCs w:val="28"/>
        </w:rPr>
        <w:t>сообразительности</w:t>
      </w:r>
      <w:r w:rsidRPr="00593A5B">
        <w:rPr>
          <w:color w:val="000000"/>
          <w:sz w:val="28"/>
          <w:szCs w:val="28"/>
        </w:rPr>
        <w:t>, творческого </w:t>
      </w:r>
      <w:r w:rsidRPr="00593A5B">
        <w:rPr>
          <w:b/>
          <w:bCs/>
          <w:color w:val="000000"/>
          <w:sz w:val="28"/>
          <w:szCs w:val="28"/>
        </w:rPr>
        <w:t>воображения</w:t>
      </w:r>
      <w:r w:rsidRPr="00593A5B">
        <w:rPr>
          <w:color w:val="000000"/>
          <w:sz w:val="28"/>
          <w:szCs w:val="28"/>
        </w:rPr>
        <w:t>, умению планировать свою работу.</w:t>
      </w:r>
    </w:p>
    <w:p w:rsidR="00593A5B" w:rsidRPr="00593A5B" w:rsidRDefault="00593A5B" w:rsidP="00593A5B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93A5B">
        <w:rPr>
          <w:color w:val="000000"/>
          <w:sz w:val="28"/>
          <w:szCs w:val="28"/>
        </w:rPr>
        <w:t>В программе </w:t>
      </w:r>
      <w:r w:rsidRPr="00593A5B">
        <w:rPr>
          <w:i/>
          <w:iCs/>
          <w:color w:val="000000"/>
          <w:sz w:val="28"/>
          <w:szCs w:val="28"/>
        </w:rPr>
        <w:t>«От рождения до школы»</w:t>
      </w:r>
      <w:r w:rsidRPr="00593A5B">
        <w:rPr>
          <w:color w:val="000000"/>
          <w:sz w:val="28"/>
          <w:szCs w:val="28"/>
        </w:rPr>
        <w:t> под редакцией Н. Е. Вераксы, Т. С. Комаровой, М. А. Васильевой </w:t>
      </w:r>
      <w:r w:rsidRPr="00593A5B">
        <w:rPr>
          <w:b/>
          <w:bCs/>
          <w:color w:val="000000"/>
          <w:sz w:val="28"/>
          <w:szCs w:val="28"/>
        </w:rPr>
        <w:t>представлены</w:t>
      </w:r>
      <w:r w:rsidRPr="00593A5B">
        <w:rPr>
          <w:color w:val="000000"/>
          <w:sz w:val="28"/>
          <w:szCs w:val="28"/>
        </w:rPr>
        <w:t> следующие виды </w:t>
      </w:r>
      <w:r w:rsidRPr="00593A5B">
        <w:rPr>
          <w:color w:val="000000"/>
          <w:sz w:val="28"/>
          <w:szCs w:val="28"/>
          <w:u w:val="single"/>
        </w:rPr>
        <w:t>труда</w:t>
      </w:r>
      <w:r w:rsidRPr="00593A5B">
        <w:rPr>
          <w:color w:val="000000"/>
          <w:sz w:val="28"/>
          <w:szCs w:val="28"/>
        </w:rPr>
        <w:t>:</w:t>
      </w:r>
    </w:p>
    <w:p w:rsidR="00593A5B" w:rsidRPr="00593A5B" w:rsidRDefault="00593A5B" w:rsidP="00593A5B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93A5B">
        <w:rPr>
          <w:color w:val="000000"/>
          <w:sz w:val="28"/>
          <w:szCs w:val="28"/>
        </w:rPr>
        <w:t>1. Самообслуживание </w:t>
      </w:r>
      <w:r w:rsidRPr="00593A5B">
        <w:rPr>
          <w:i/>
          <w:iCs/>
          <w:color w:val="000000"/>
          <w:sz w:val="28"/>
          <w:szCs w:val="28"/>
        </w:rPr>
        <w:t>(труд, направленный на удовлетворение повседневных личных потребностей)</w:t>
      </w:r>
    </w:p>
    <w:p w:rsidR="00593A5B" w:rsidRPr="00593A5B" w:rsidRDefault="00593A5B" w:rsidP="00593A5B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93A5B">
        <w:rPr>
          <w:color w:val="000000"/>
          <w:sz w:val="28"/>
          <w:szCs w:val="28"/>
        </w:rPr>
        <w:lastRenderedPageBreak/>
        <w:t>2. Хозяйственно – бытовой труд (выполнение </w:t>
      </w:r>
      <w:r w:rsidRPr="00593A5B">
        <w:rPr>
          <w:color w:val="000000"/>
          <w:sz w:val="28"/>
          <w:szCs w:val="28"/>
          <w:u w:val="single"/>
        </w:rPr>
        <w:t>поручений</w:t>
      </w:r>
      <w:r w:rsidRPr="00593A5B">
        <w:rPr>
          <w:color w:val="000000"/>
          <w:sz w:val="28"/>
          <w:szCs w:val="28"/>
        </w:rPr>
        <w:t>: убрать игрушки, пособия; </w:t>
      </w:r>
      <w:r w:rsidRPr="00593A5B">
        <w:rPr>
          <w:b/>
          <w:bCs/>
          <w:color w:val="000000"/>
          <w:sz w:val="28"/>
          <w:szCs w:val="28"/>
        </w:rPr>
        <w:t>собрать листочки на участке</w:t>
      </w:r>
      <w:r w:rsidRPr="00593A5B">
        <w:rPr>
          <w:color w:val="000000"/>
          <w:sz w:val="28"/>
          <w:szCs w:val="28"/>
        </w:rPr>
        <w:t>; приучение поддерживать порядок в групповой комнате и на участке).</w:t>
      </w:r>
    </w:p>
    <w:p w:rsidR="00593A5B" w:rsidRPr="00593A5B" w:rsidRDefault="00593A5B" w:rsidP="00593A5B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93A5B">
        <w:rPr>
          <w:color w:val="000000"/>
          <w:sz w:val="28"/>
          <w:szCs w:val="28"/>
        </w:rPr>
        <w:t>3. Дежурство по столовой и занятиям.</w:t>
      </w:r>
    </w:p>
    <w:p w:rsidR="00593A5B" w:rsidRPr="00593A5B" w:rsidRDefault="00593A5B" w:rsidP="00593A5B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93A5B">
        <w:rPr>
          <w:color w:val="000000"/>
          <w:sz w:val="28"/>
          <w:szCs w:val="28"/>
        </w:rPr>
        <w:t>4. Труд в природе </w:t>
      </w:r>
      <w:r w:rsidRPr="00593A5B">
        <w:rPr>
          <w:i/>
          <w:iCs/>
          <w:color w:val="000000"/>
          <w:sz w:val="28"/>
          <w:szCs w:val="28"/>
        </w:rPr>
        <w:t>(в уголке природы, в цветнике, на огороде и в саду)</w:t>
      </w:r>
      <w:r w:rsidRPr="00593A5B">
        <w:rPr>
          <w:color w:val="000000"/>
          <w:sz w:val="28"/>
          <w:szCs w:val="28"/>
        </w:rPr>
        <w:t>.</w:t>
      </w:r>
    </w:p>
    <w:p w:rsidR="00593A5B" w:rsidRPr="00593A5B" w:rsidRDefault="00593A5B" w:rsidP="00593A5B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93A5B">
        <w:rPr>
          <w:color w:val="000000"/>
          <w:sz w:val="28"/>
          <w:szCs w:val="28"/>
        </w:rPr>
        <w:t>5. Ручной труд </w:t>
      </w:r>
      <w:r w:rsidRPr="00593A5B">
        <w:rPr>
          <w:i/>
          <w:iCs/>
          <w:color w:val="000000"/>
          <w:sz w:val="28"/>
          <w:szCs w:val="28"/>
        </w:rPr>
        <w:t>(поддержание порядка в хозяйстве группы)</w:t>
      </w:r>
      <w:r w:rsidRPr="00593A5B">
        <w:rPr>
          <w:color w:val="000000"/>
          <w:sz w:val="28"/>
          <w:szCs w:val="28"/>
        </w:rPr>
        <w:t>.</w:t>
      </w:r>
    </w:p>
    <w:p w:rsidR="00593A5B" w:rsidRPr="00593A5B" w:rsidRDefault="00593A5B" w:rsidP="00593A5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Отношение детей к труду во многом зависит от того, какое значение </w:t>
      </w:r>
      <w:r w:rsidRPr="00593A5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 w:themeFill="background1"/>
          <w:lang w:eastAsia="ru-RU"/>
        </w:rPr>
        <w:t>предаем этому мы</w:t>
      </w:r>
      <w:r w:rsidRPr="00593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педагоги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. Можно помочь ребенку полюбить труд, почувствовать радость от труда, а можно и отбить желание, если использовать сухие, неинтересные для детей приемы. Приобщение ребенка к самостоятельному посильному труду, его знакомство с работой взрослых является важнейшим </w:t>
      </w:r>
      <w:r w:rsidRPr="00593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eastAsia="ru-RU"/>
        </w:rPr>
        <w:t>средством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 формирования именно нравственных основ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личности ребенка, ее гуманистической направленности, волевых качеств. Трудовую деятельность дошкольника необходимо </w:t>
      </w:r>
      <w:r w:rsidRPr="00593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eastAsia="ru-RU"/>
        </w:rPr>
        <w:t>организовывать так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, чтобы труд перекликался с игрой, был ее составной частью. Именно так ребенок учится, привыкает работать, не замечая того, что это уже не игра. Поэтому для вовлечения детей желательна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персонажей из сказок и мультфильмов, куклы.</w:t>
      </w:r>
    </w:p>
    <w:p w:rsidR="00593A5B" w:rsidRPr="00593A5B" w:rsidRDefault="00593A5B" w:rsidP="00593A5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дети осознают свои обязанности, когда они приобретают практический опыт, необходимые трудовые навыки — это создает у них уверенность в своих силах, готовность трудиться. Труд воспитывает и физически </w:t>
      </w:r>
      <w:r w:rsidRPr="00593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развивает ребят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 так важно приучать их с раннего возраста выполнять несложные обязанности по самообслуживанию, помогать старшим в семье.</w:t>
      </w:r>
    </w:p>
    <w:p w:rsidR="00593A5B" w:rsidRPr="00593A5B" w:rsidRDefault="00593A5B" w:rsidP="00593A5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A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Формирование гендерной принадлежности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следует начинать с его рождения. На начальном этапе данная задача стоит перед родителями. Далее, когда ребенок поступает в детский сад, в возрасте 1,5 – 2 лет, к этой работе подключаются работники ДОУ.</w:t>
      </w:r>
    </w:p>
    <w:p w:rsidR="00593A5B" w:rsidRPr="00593A5B" w:rsidRDefault="00593A5B" w:rsidP="00593A5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данном этапе до 4 лет ребенок учится идентифицировать себя по полу. В этот период важно донести до ребенка то, что при смене прически, одежды его пол не изменится. То есть девочка останется девочкой, мальчик – мальчиком.</w:t>
      </w:r>
    </w:p>
    <w:p w:rsidR="00593A5B" w:rsidRPr="00593A5B" w:rsidRDefault="00593A5B" w:rsidP="00593A5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с 4 до 7 лет необходимо формировать у детей чувство привлекательности его пола. Девочкам должно нравиться быть девочкой, а мальчикам – быть мальчиком.</w:t>
      </w:r>
    </w:p>
    <w:p w:rsidR="00593A5B" w:rsidRPr="00593A5B" w:rsidRDefault="00593A5B" w:rsidP="00593A5B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  <w:shd w:val="clear" w:color="auto" w:fill="FFFFFF" w:themeFill="background1"/>
        </w:rPr>
      </w:pPr>
      <w:r w:rsidRPr="00593A5B">
        <w:rPr>
          <w:color w:val="000000"/>
          <w:sz w:val="28"/>
          <w:szCs w:val="28"/>
          <w:shd w:val="clear" w:color="auto" w:fill="FFFFFF" w:themeFill="background1"/>
        </w:rPr>
        <w:t>Формирование гендерных представлений происходит в процессе беседы, как по группам с мальчиками или девочками, так и совместно, а также в ходе изучения и прочтения художественной литературы. Не мало важную роль также играет организованная совместная деятельность, целевые прогулки и экскурсии, педагогические ситуации и игра.</w:t>
      </w:r>
    </w:p>
    <w:p w:rsidR="00593A5B" w:rsidRPr="00593A5B" w:rsidRDefault="00593A5B" w:rsidP="00593A5B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 w:themeFill="background1"/>
        </w:rPr>
      </w:pPr>
      <w:r w:rsidRPr="00593A5B">
        <w:rPr>
          <w:b/>
          <w:color w:val="000000"/>
          <w:sz w:val="28"/>
          <w:szCs w:val="28"/>
          <w:shd w:val="clear" w:color="auto" w:fill="FFFFFF" w:themeFill="background1"/>
        </w:rPr>
        <w:t>Вывод</w:t>
      </w:r>
    </w:p>
    <w:p w:rsidR="00593A5B" w:rsidRPr="00593A5B" w:rsidRDefault="00593A5B" w:rsidP="00593A5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 выше сказанному необходимо отметить, что введение ФГОС ДО изменило требования к </w:t>
      </w:r>
      <w:r w:rsidRPr="00593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организации образовательного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процесса в дошкольной </w:t>
      </w:r>
      <w:r w:rsidRPr="00593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организации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теперь ориентирован не только на компетенции, которые формируются в дошкольном возрасте, но и 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 </w:t>
      </w:r>
      <w:r w:rsidRPr="00593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совокупности личностных качеств, обеспечивающих психологическую готовность ребенка к школе и гармоничное вступление его в более взрослый период жизни. </w:t>
      </w:r>
      <w:r w:rsidRPr="00593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такого образовательного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процесса с учетом требований ФГОС основывается на личностно-ориентированном подходе к каждому ребенку, что обеспечивает сохранение самоценности дошкольного детства.</w:t>
      </w:r>
    </w:p>
    <w:p w:rsidR="00593A5B" w:rsidRPr="00593A5B" w:rsidRDefault="00593A5B" w:rsidP="00593A5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 </w:t>
      </w:r>
      <w:r w:rsidRPr="00593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предметная среда образовательной области </w:t>
      </w:r>
      <w:r w:rsidRPr="00593A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593A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Социально-коммуникативное развитие</w:t>
      </w:r>
      <w:r w:rsidRPr="00593A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 характер открытой, незамкнутой системы, способной к корректировке и </w:t>
      </w:r>
      <w:r w:rsidRPr="00593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развитию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Иначе говоря, </w:t>
      </w:r>
      <w:r w:rsidRPr="00593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среда не только развивающая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 </w:t>
      </w:r>
      <w:r w:rsidRPr="00593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развивающаяся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любых обстоятельствах </w:t>
      </w:r>
      <w:r w:rsidRPr="00593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предметный мир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окружающий ребенка, необходимо пополнять и обновлять, приспосабливая к </w:t>
      </w:r>
      <w:r w:rsidRPr="00593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новообразованиям определенного возраста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3A5B" w:rsidRPr="00593A5B" w:rsidRDefault="00593A5B" w:rsidP="00593A5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 </w:t>
      </w:r>
      <w:r w:rsidRPr="00593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образом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создавая </w:t>
      </w:r>
      <w:r w:rsidRPr="00593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предметно-развивающую среду по социально-коммуникативному развитию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любой возрастной группы в ДОУ, необходимо учитывать психологические основы конструктивного взаимодействия участников воспитательно-</w:t>
      </w:r>
      <w:r w:rsidRPr="00593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образовательного процесса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ведущую роль игровой деятельности, а также психологические особенности возрастной группы, на которую нацелена данная </w:t>
      </w:r>
      <w:r w:rsidRPr="00593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среда</w:t>
      </w:r>
      <w:r w:rsidRPr="0059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3A5B" w:rsidRDefault="00593A5B" w:rsidP="00593A5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593A5B" w:rsidRDefault="00593A5B" w:rsidP="00593A5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FA225A" w:rsidRDefault="00FA225A" w:rsidP="00593A5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FA225A" w:rsidRPr="0005386A" w:rsidRDefault="00FA225A" w:rsidP="0005386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FA225A" w:rsidRPr="00053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B72"/>
    <w:rsid w:val="00001BBA"/>
    <w:rsid w:val="0005386A"/>
    <w:rsid w:val="0032661E"/>
    <w:rsid w:val="00593A5B"/>
    <w:rsid w:val="00CC2A1C"/>
    <w:rsid w:val="00E26B72"/>
    <w:rsid w:val="00FA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98B3"/>
  <w15:chartTrackingRefBased/>
  <w15:docId w15:val="{40E8DAE1-EB8F-439F-9457-B0B0DFBD8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6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2021-11-15T15:46:00Z</dcterms:created>
  <dcterms:modified xsi:type="dcterms:W3CDTF">2021-11-22T18:12:00Z</dcterms:modified>
</cp:coreProperties>
</file>